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44C" w:rsidRDefault="003E544C" w:rsidP="003E544C">
      <w:pPr>
        <w:pStyle w:val="a3"/>
        <w:ind w:firstLine="709"/>
        <w:jc w:val="center"/>
        <w:rPr>
          <w:b/>
          <w:sz w:val="28"/>
          <w:szCs w:val="28"/>
        </w:rPr>
      </w:pPr>
      <w:r w:rsidRPr="003E544C">
        <w:rPr>
          <w:b/>
          <w:sz w:val="28"/>
          <w:szCs w:val="28"/>
        </w:rPr>
        <w:t>Пояснительная записка к муниципальной программе</w:t>
      </w:r>
    </w:p>
    <w:p w:rsidR="003E544C" w:rsidRDefault="003E544C" w:rsidP="003E544C">
      <w:pPr>
        <w:pStyle w:val="a3"/>
        <w:ind w:firstLine="709"/>
        <w:jc w:val="center"/>
        <w:rPr>
          <w:b/>
          <w:sz w:val="28"/>
          <w:szCs w:val="28"/>
        </w:rPr>
      </w:pPr>
      <w:r w:rsidRPr="003E544C">
        <w:rPr>
          <w:b/>
          <w:sz w:val="28"/>
          <w:szCs w:val="28"/>
        </w:rPr>
        <w:t>«Комплексные меры противодействия злоупотреблению наркотиками и их незаконному обороту на территории муниципального округа Вор</w:t>
      </w:r>
      <w:r w:rsidR="00633203">
        <w:rPr>
          <w:b/>
          <w:sz w:val="28"/>
          <w:szCs w:val="28"/>
        </w:rPr>
        <w:t>отынский</w:t>
      </w:r>
      <w:r w:rsidR="00EC6863">
        <w:rPr>
          <w:b/>
          <w:sz w:val="28"/>
          <w:szCs w:val="28"/>
        </w:rPr>
        <w:t xml:space="preserve"> Нижегородской области</w:t>
      </w:r>
      <w:r w:rsidRPr="003E544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</w:p>
    <w:p w:rsidR="003E544C" w:rsidRPr="003E544C" w:rsidRDefault="003E544C" w:rsidP="003E544C">
      <w:pPr>
        <w:pStyle w:val="a3"/>
        <w:ind w:firstLine="709"/>
        <w:jc w:val="center"/>
        <w:rPr>
          <w:b/>
          <w:sz w:val="28"/>
          <w:szCs w:val="28"/>
        </w:rPr>
      </w:pPr>
    </w:p>
    <w:p w:rsidR="00B8547C" w:rsidRDefault="00B8547C" w:rsidP="003E544C">
      <w:pPr>
        <w:pStyle w:val="a3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М</w:t>
      </w:r>
      <w:r w:rsidRPr="000E7BDB">
        <w:rPr>
          <w:sz w:val="28"/>
          <w:szCs w:val="28"/>
        </w:rPr>
        <w:t xml:space="preserve">униципальная программа «Комплексные меры противодействия злоупотреблению наркотиками и их незаконному обороту на территории </w:t>
      </w:r>
      <w:r w:rsidR="008A6ED9">
        <w:rPr>
          <w:sz w:val="28"/>
          <w:szCs w:val="28"/>
        </w:rPr>
        <w:t>муниципального</w:t>
      </w:r>
      <w:r w:rsidR="00216162">
        <w:rPr>
          <w:sz w:val="28"/>
          <w:szCs w:val="28"/>
        </w:rPr>
        <w:t xml:space="preserve"> о</w:t>
      </w:r>
      <w:r w:rsidR="008A6ED9">
        <w:rPr>
          <w:sz w:val="28"/>
          <w:szCs w:val="28"/>
        </w:rPr>
        <w:t xml:space="preserve">круга Воротынский </w:t>
      </w:r>
      <w:r w:rsidR="00EC6863">
        <w:rPr>
          <w:sz w:val="28"/>
          <w:szCs w:val="28"/>
        </w:rPr>
        <w:t xml:space="preserve">Нижегородской области» </w:t>
      </w:r>
      <w:r w:rsidRPr="000E7BDB">
        <w:rPr>
          <w:sz w:val="28"/>
          <w:szCs w:val="28"/>
        </w:rPr>
        <w:t>(далее - Программа)</w:t>
      </w:r>
      <w:r w:rsidRPr="00B8547C">
        <w:rPr>
          <w:color w:val="auto"/>
          <w:sz w:val="28"/>
          <w:szCs w:val="28"/>
        </w:rPr>
        <w:t xml:space="preserve"> </w:t>
      </w:r>
      <w:r w:rsidRPr="002C0421">
        <w:rPr>
          <w:color w:val="auto"/>
          <w:sz w:val="28"/>
          <w:szCs w:val="28"/>
        </w:rPr>
        <w:t xml:space="preserve">разработан с учетом </w:t>
      </w:r>
      <w:r>
        <w:rPr>
          <w:color w:val="auto"/>
          <w:sz w:val="28"/>
          <w:szCs w:val="28"/>
        </w:rPr>
        <w:t>действующего законодательства,</w:t>
      </w:r>
      <w:r w:rsidRPr="00B8547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 также нормативно правовых актов органов местного самоуправления </w:t>
      </w:r>
      <w:r w:rsidR="008A6ED9">
        <w:rPr>
          <w:color w:val="auto"/>
          <w:sz w:val="28"/>
          <w:szCs w:val="28"/>
        </w:rPr>
        <w:t>муниципального</w:t>
      </w:r>
      <w:r w:rsidR="00216162">
        <w:rPr>
          <w:color w:val="auto"/>
          <w:sz w:val="28"/>
          <w:szCs w:val="28"/>
        </w:rPr>
        <w:t xml:space="preserve"> округа Воротынский Нижегородской области</w:t>
      </w:r>
      <w:r w:rsidRPr="002C0421">
        <w:rPr>
          <w:color w:val="auto"/>
          <w:sz w:val="28"/>
          <w:szCs w:val="28"/>
        </w:rPr>
        <w:t>:</w:t>
      </w:r>
    </w:p>
    <w:p w:rsidR="00B8547C" w:rsidRDefault="00B8547C" w:rsidP="003E544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E7BDB">
        <w:rPr>
          <w:rFonts w:ascii="Times New Roman" w:hAnsi="Times New Roman" w:cs="Times New Roman"/>
          <w:color w:val="000000"/>
          <w:sz w:val="28"/>
          <w:szCs w:val="28"/>
        </w:rPr>
        <w:t>Указ Президента Российской Федерации от 18.10.2007 года № 1374 «О дополнительных мерах по противодействию незаконному обороту наркотических средств, психотр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опных веществ и их </w:t>
      </w:r>
      <w:proofErr w:type="spellStart"/>
      <w:r w:rsidR="00216162">
        <w:rPr>
          <w:rFonts w:ascii="Times New Roman" w:hAnsi="Times New Roman" w:cs="Times New Roman"/>
          <w:color w:val="000000"/>
          <w:sz w:val="28"/>
          <w:szCs w:val="28"/>
        </w:rPr>
        <w:t>прекурсоров</w:t>
      </w:r>
      <w:proofErr w:type="spellEnd"/>
      <w:r w:rsidR="00216162">
        <w:rPr>
          <w:rFonts w:ascii="Times New Roman" w:hAnsi="Times New Roman" w:cs="Times New Roman"/>
          <w:color w:val="000000"/>
          <w:sz w:val="28"/>
          <w:szCs w:val="28"/>
        </w:rPr>
        <w:t>»;</w:t>
      </w:r>
      <w:r w:rsidRPr="000E7B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8547C" w:rsidRPr="008A6ED9" w:rsidRDefault="00B8547C" w:rsidP="003E54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8"/>
          <w:szCs w:val="28"/>
        </w:rPr>
        <w:t xml:space="preserve">- </w:t>
      </w:r>
      <w:r w:rsidR="00216162" w:rsidRPr="00216162">
        <w:rPr>
          <w:sz w:val="28"/>
          <w:szCs w:val="28"/>
        </w:rPr>
        <w:t xml:space="preserve">Указа Президента Российской Федерации от 23 ноября 2020 года № 733 </w:t>
      </w:r>
      <w:r w:rsidR="008A6ED9">
        <w:rPr>
          <w:rFonts w:eastAsiaTheme="minorHAnsi"/>
          <w:sz w:val="26"/>
          <w:szCs w:val="26"/>
          <w:lang w:eastAsia="en-US"/>
        </w:rPr>
        <w:t xml:space="preserve">(ред. от 29.03.2023) </w:t>
      </w:r>
      <w:r w:rsidR="00216162" w:rsidRPr="00216162">
        <w:rPr>
          <w:sz w:val="28"/>
          <w:szCs w:val="28"/>
        </w:rPr>
        <w:t>«Об утверждении Стратегии государственной антинаркотической политики Российской Федерации на период до 2030 года»;</w:t>
      </w:r>
    </w:p>
    <w:p w:rsidR="00B8547C" w:rsidRPr="008A6ED9" w:rsidRDefault="00B8547C" w:rsidP="003E54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0E7BDB">
        <w:rPr>
          <w:color w:val="000000"/>
          <w:sz w:val="28"/>
          <w:szCs w:val="28"/>
        </w:rPr>
        <w:t xml:space="preserve">- </w:t>
      </w:r>
      <w:hyperlink r:id="rId4" w:history="1">
        <w:r w:rsidRPr="000E7BDB">
          <w:rPr>
            <w:color w:val="000000"/>
            <w:sz w:val="28"/>
            <w:szCs w:val="28"/>
          </w:rPr>
          <w:t>Закон</w:t>
        </w:r>
      </w:hyperlink>
      <w:r w:rsidRPr="000E7BDB">
        <w:rPr>
          <w:color w:val="000000"/>
          <w:sz w:val="28"/>
          <w:szCs w:val="28"/>
        </w:rPr>
        <w:t xml:space="preserve"> Нижегородской области от 28 марта 2002 года № 16-З «О профилактике наркомании и токсикомании»</w:t>
      </w:r>
      <w:r w:rsidR="008A6ED9" w:rsidRPr="008A6ED9">
        <w:rPr>
          <w:rFonts w:eastAsiaTheme="minorHAnsi"/>
          <w:sz w:val="26"/>
          <w:szCs w:val="26"/>
          <w:lang w:eastAsia="en-US"/>
        </w:rPr>
        <w:t xml:space="preserve"> </w:t>
      </w:r>
      <w:r w:rsidR="008A6ED9">
        <w:rPr>
          <w:rFonts w:eastAsiaTheme="minorHAnsi"/>
          <w:sz w:val="26"/>
          <w:szCs w:val="26"/>
          <w:lang w:eastAsia="en-US"/>
        </w:rPr>
        <w:t>(с изм. и доп., вступающими в силу с 01.09.2025)</w:t>
      </w:r>
      <w:r w:rsidRPr="000E7BDB">
        <w:rPr>
          <w:color w:val="000000"/>
          <w:sz w:val="28"/>
          <w:szCs w:val="28"/>
        </w:rPr>
        <w:t>;</w:t>
      </w:r>
    </w:p>
    <w:p w:rsidR="00862703" w:rsidRPr="008A6ED9" w:rsidRDefault="008A6ED9" w:rsidP="003E544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/>
          <w:sz w:val="28"/>
          <w:szCs w:val="28"/>
        </w:rPr>
        <w:t>- П</w:t>
      </w:r>
      <w:r w:rsidR="00B8547C" w:rsidRPr="000E7BDB">
        <w:rPr>
          <w:color w:val="000000"/>
          <w:sz w:val="28"/>
          <w:szCs w:val="28"/>
        </w:rPr>
        <w:t>остановления правительства Нижегородской облас</w:t>
      </w:r>
      <w:r w:rsidR="00B8547C">
        <w:rPr>
          <w:color w:val="000000"/>
          <w:sz w:val="28"/>
          <w:szCs w:val="28"/>
        </w:rPr>
        <w:t>ти от 22.05.2015г. № 320</w:t>
      </w:r>
      <w:r w:rsidR="00B8547C" w:rsidRPr="000E7BD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rFonts w:eastAsiaTheme="minorHAnsi"/>
          <w:sz w:val="26"/>
          <w:szCs w:val="26"/>
          <w:lang w:eastAsia="en-US"/>
        </w:rPr>
        <w:t xml:space="preserve">ред. от 28.12.2023) </w:t>
      </w:r>
      <w:r w:rsidR="00B8547C" w:rsidRPr="000E7BDB">
        <w:rPr>
          <w:color w:val="000000"/>
          <w:sz w:val="28"/>
          <w:szCs w:val="28"/>
        </w:rPr>
        <w:t>«Об утверждении государственной программы «Комплексные меры противодействия злоупотреблению наркотиками и их нез</w:t>
      </w:r>
      <w:r>
        <w:rPr>
          <w:color w:val="000000"/>
          <w:sz w:val="28"/>
          <w:szCs w:val="28"/>
        </w:rPr>
        <w:t xml:space="preserve">аконному обороту на территории </w:t>
      </w:r>
      <w:r w:rsidR="00B8547C" w:rsidRPr="000E7BDB">
        <w:rPr>
          <w:color w:val="000000"/>
          <w:sz w:val="28"/>
          <w:szCs w:val="28"/>
        </w:rPr>
        <w:t>Нижегородской области»</w:t>
      </w:r>
      <w:r w:rsidR="003E544C">
        <w:rPr>
          <w:color w:val="000000"/>
          <w:sz w:val="28"/>
          <w:szCs w:val="28"/>
        </w:rPr>
        <w:t>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Необходимость разработки муниципальной программы, направленной на противодействие злоупотреблению наркотиками и их незаконному обороту, а также профилактику наркомании и формирование здорового образа жизни, продиктована следующими обстоятельствами: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1. Приоритетное значение профилактики наркомании в формировании 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 xml:space="preserve">здорового образа жизни 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 округе</w:t>
      </w:r>
      <w:r w:rsidRPr="00E239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2. Необходимость пропаганды здорового образа жизни как социального свойства личности, обеспечивающего в условиях рыночной экономики конкурентоспособность, благополучие семьи, профессиональное долголетие, обеспеченную старость.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3. Необходимость внедрения тестирования учащихся образовательных организаций, как одного из действенных инструментов выявления и профилактики наркотической зависимости на раннем этапе.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разработана исходя из складывающейся в 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 округе Воротынский </w:t>
      </w:r>
      <w:r w:rsidR="00EC6863">
        <w:rPr>
          <w:rFonts w:ascii="Times New Roman" w:hAnsi="Times New Roman" w:cs="Times New Roman"/>
          <w:color w:val="000000"/>
          <w:sz w:val="28"/>
          <w:szCs w:val="28"/>
        </w:rPr>
        <w:t xml:space="preserve">Нижегородской области 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 w:rsidR="00EC6863">
        <w:rPr>
          <w:rFonts w:ascii="Times New Roman" w:hAnsi="Times New Roman" w:cs="Times New Roman"/>
          <w:color w:val="000000"/>
          <w:sz w:val="28"/>
          <w:szCs w:val="28"/>
        </w:rPr>
        <w:t>муниципальный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E239BB">
        <w:rPr>
          <w:rFonts w:ascii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 учетом долгосрочных муниципальных программ 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>округе</w:t>
      </w:r>
      <w:r w:rsidRPr="00E239BB">
        <w:rPr>
          <w:rFonts w:ascii="Times New Roman" w:hAnsi="Times New Roman" w:cs="Times New Roman"/>
          <w:color w:val="000000"/>
          <w:sz w:val="28"/>
          <w:szCs w:val="28"/>
        </w:rPr>
        <w:t>, в которых имеются антинаркотические мероприятия.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ориентирована на дальнейшее развитие и совершенствование целенаправленной скоординированной работы по реализации </w:t>
      </w:r>
      <w:hyperlink r:id="rId5" w:history="1">
        <w:r w:rsidRPr="00E239BB">
          <w:rPr>
            <w:rFonts w:ascii="Times New Roman" w:hAnsi="Times New Roman" w:cs="Times New Roman"/>
            <w:color w:val="000000"/>
            <w:sz w:val="28"/>
            <w:szCs w:val="28"/>
          </w:rPr>
          <w:t>Стратегии</w:t>
        </w:r>
      </w:hyperlink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 в сфере профилактики наркомании и противодействия незаконному обороту наркотиков на период 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 xml:space="preserve">2026 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 xml:space="preserve"> 2031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г.г.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Проведенный анализ </w:t>
      </w:r>
      <w:proofErr w:type="spellStart"/>
      <w:r w:rsidRPr="00E239BB">
        <w:rPr>
          <w:rFonts w:ascii="Times New Roman" w:hAnsi="Times New Roman" w:cs="Times New Roman"/>
          <w:color w:val="000000"/>
          <w:sz w:val="28"/>
          <w:szCs w:val="28"/>
        </w:rPr>
        <w:t>наркоситуации</w:t>
      </w:r>
      <w:proofErr w:type="spellEnd"/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>муниципальном</w:t>
      </w:r>
      <w:r w:rsidR="00216162">
        <w:rPr>
          <w:rFonts w:ascii="Times New Roman" w:hAnsi="Times New Roman" w:cs="Times New Roman"/>
          <w:color w:val="000000"/>
          <w:sz w:val="28"/>
          <w:szCs w:val="28"/>
        </w:rPr>
        <w:t xml:space="preserve"> округе Воротынский</w:t>
      </w:r>
      <w:r w:rsidR="00EC6863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 позволяет предположить,</w:t>
      </w:r>
      <w:r w:rsidR="008A6ED9">
        <w:rPr>
          <w:rFonts w:ascii="Times New Roman" w:hAnsi="Times New Roman" w:cs="Times New Roman"/>
          <w:color w:val="000000"/>
          <w:sz w:val="28"/>
          <w:szCs w:val="28"/>
        </w:rPr>
        <w:t xml:space="preserve"> что причинами </w:t>
      </w:r>
      <w:r w:rsidR="008A6ED9" w:rsidRPr="00B258FD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="00B258FD" w:rsidRPr="00B258FD">
        <w:rPr>
          <w:rFonts w:ascii="Times New Roman" w:hAnsi="Times New Roman" w:cs="Times New Roman"/>
          <w:sz w:val="28"/>
          <w:szCs w:val="28"/>
        </w:rPr>
        <w:t>в 2025</w:t>
      </w: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 году количества поставленных на учет лиц с диагнозами «наркомания» и потребителей наркотиков без признаков зависимости явились: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- активизация работы</w:t>
      </w:r>
      <w:bookmarkStart w:id="0" w:name="_GoBack"/>
      <w:bookmarkEnd w:id="0"/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 ОМСУ, здравоохранения, правоохранительных органов по административной практике, направленной на выявление лиц, употребляющих наркотики в немедицинских целях, с доставлением их к врачам психиатрам-наркологам и дальнейшей постановкой на соответствующий учет. В первую очередь в данном вопросе необходимо отметить результативность оперативно-профилактических операций «Дискотека», «Притон», «Подросток»;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- формирования единого информационного пространства работа по профилактике наркомании проводилась со всеми участниками образовательно-воспитательного процесса - детьми, педагогами, родителями.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За время реализации Программы планируется достигнуть следующих результатов: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- рост количества детей и подростков, принявших участие в мероприятиях, направленных на пропаганду здорового образа жизни;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>- рост количества участников спортивно-массовых мероприятий антинаркотической направленности;</w:t>
      </w:r>
    </w:p>
    <w:p w:rsidR="00B8547C" w:rsidRPr="00E239BB" w:rsidRDefault="00B8547C" w:rsidP="003E544C">
      <w:pPr>
        <w:pStyle w:val="ConsPlusNormal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39BB">
        <w:rPr>
          <w:rFonts w:ascii="Times New Roman" w:hAnsi="Times New Roman" w:cs="Times New Roman"/>
          <w:color w:val="000000"/>
          <w:sz w:val="28"/>
          <w:szCs w:val="28"/>
        </w:rPr>
        <w:t xml:space="preserve">- рост количества несовершеннолетних, получивших услугу отдыха и оздоровления, от общего количества несовершеннолетних, состоящих на профилактических учетах ПДН </w:t>
      </w:r>
      <w:r w:rsidR="003E544C">
        <w:rPr>
          <w:rFonts w:ascii="Times New Roman" w:hAnsi="Times New Roman" w:cs="Times New Roman"/>
          <w:color w:val="000000"/>
          <w:sz w:val="28"/>
          <w:szCs w:val="28"/>
        </w:rPr>
        <w:t>МО МВД России «Воротынский»</w:t>
      </w:r>
      <w:r w:rsidRPr="00E239B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547C" w:rsidRPr="008A0CEE" w:rsidRDefault="008A0CEE" w:rsidP="008A0CE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B8547C" w:rsidRPr="008A0CEE" w:rsidSect="003E54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789B"/>
    <w:rsid w:val="00216162"/>
    <w:rsid w:val="00262A1F"/>
    <w:rsid w:val="00317239"/>
    <w:rsid w:val="003E544C"/>
    <w:rsid w:val="00633203"/>
    <w:rsid w:val="00862703"/>
    <w:rsid w:val="008A0CEE"/>
    <w:rsid w:val="008A6ED9"/>
    <w:rsid w:val="00913A56"/>
    <w:rsid w:val="00A54345"/>
    <w:rsid w:val="00AA6109"/>
    <w:rsid w:val="00B258FD"/>
    <w:rsid w:val="00B8547C"/>
    <w:rsid w:val="00DA2D71"/>
    <w:rsid w:val="00DB789B"/>
    <w:rsid w:val="00E93525"/>
    <w:rsid w:val="00EC6863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26DF25-C6DB-4A77-8D66-3CD299C9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08C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FA40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B854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DD6D924B706E4F3F2D3E81809935E13A945407F64D64A757110A830612CBDEBBC392559AD9C5F11Dq6L" TargetMode="External"/><Relationship Id="rId4" Type="http://schemas.openxmlformats.org/officeDocument/2006/relationships/hyperlink" Target="consultantplus://offline/ref=B7DD6D924B706E4F3F2D208C96F56AE43C990F0AF64E67F5024E51DE511BC189FC8CCB17DED4C4F0D52A2A18q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Дицына Ульяна Сергеевна</dc:creator>
  <cp:lastModifiedBy>User</cp:lastModifiedBy>
  <cp:revision>11</cp:revision>
  <dcterms:created xsi:type="dcterms:W3CDTF">2018-11-02T05:45:00Z</dcterms:created>
  <dcterms:modified xsi:type="dcterms:W3CDTF">2025-12-23T11:01:00Z</dcterms:modified>
</cp:coreProperties>
</file>